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bidi w:val="1"/>
        <w:jc w:val="center"/>
      </w:pPr>
      <w:r/>
      <w:r>
        <w:rPr>
          <w:rFonts w:ascii="Arial" w:hAnsi="Arial" w:cs="Arial"/>
          <w:b/>
          <w:color w:val="1F3D7A"/>
          <w:sz w:val="68"/>
          <w:rtl w:val="1"/>
          <w:szCs w:val="68"/>
          <w:bCs/>
        </w:rPr>
        <w:t>מה זה כסליו?</w:t>
      </w:r>
    </w:p>
    <w:p>
      <w:pPr>
        <w:bidi w:val="1"/>
        <w:jc w:val="center"/>
      </w:pPr>
      <w:r>
        <w:rPr>
          <w:rFonts w:ascii="Arial" w:hAnsi="Arial" w:cs="Arial"/>
          <w:b w:val="0"/>
          <w:sz w:val="32"/>
          <w:rtl w:val="1"/>
          <w:szCs w:val="32"/>
        </w:rPr>
        <w:t>כסליו הוא החודש התשיעי בלוח העברי (כשסופרים מניסן), והשלישי מתחילת השנה (מתשרי).</w:t>
      </w:r>
    </w:p>
    <w:p>
      <w:pPr>
        <w:bidi w:val="1"/>
        <w:jc w:val="center"/>
      </w:pPr>
      <w:r>
        <w:rPr>
          <w:rFonts w:ascii="Arial" w:hAnsi="Arial" w:cs="Arial"/>
          <w:b/>
          <w:color w:val="B8860B"/>
          <w:sz w:val="40"/>
          <w:rtl w:val="1"/>
          <w:szCs w:val="40"/>
          <w:bCs/>
        </w:rPr>
        <w:t>המזל: קשת</w:t>
      </w:r>
    </w:p>
    <w:p>
      <w:pPr>
        <w:bidi w:val="1"/>
        <w:jc w:val="center"/>
      </w:pPr>
      <w:r>
        <w:rPr>
          <w:rFonts w:ascii="Arial" w:hAnsi="Arial" w:cs="Arial"/>
          <w:b w:val="0"/>
          <w:sz w:val="32"/>
          <w:rtl w:val="1"/>
          <w:szCs w:val="32"/>
        </w:rPr>
        <w:t>לפי המסורת, המזל של כסליו הוא קשת. וגם בשמיים אחרי גשם מופיעה לפעמים קשת – שתי משמעויות למילה אחת!</w:t>
      </w:r>
    </w:p>
    <w:p>
      <w:pPr>
        <w:bidi w:val="1"/>
        <w:jc w:val="center"/>
      </w:pPr>
      <w:r>
        <w:rPr>
          <w:rFonts w:ascii="Arial" w:hAnsi="Arial" w:cs="Arial"/>
          <w:b/>
          <w:color w:val="B8860B"/>
          <w:sz w:val="40"/>
          <w:rtl w:val="1"/>
          <w:szCs w:val="40"/>
          <w:bCs/>
        </w:rPr>
        <w:t>עונה: חורף</w:t>
      </w:r>
    </w:p>
    <w:p>
      <w:pPr>
        <w:bidi w:val="1"/>
        <w:jc w:val="center"/>
      </w:pPr>
      <w:r>
        <w:rPr>
          <w:rFonts w:ascii="Arial" w:hAnsi="Arial" w:cs="Arial"/>
          <w:b w:val="0"/>
          <w:sz w:val="32"/>
          <w:rtl w:val="1"/>
          <w:szCs w:val="32"/>
        </w:rPr>
        <w:t>כסליו הוא חודש חורפי: הימים קצרים, הלילות ארוכים והגשמים יורדים.</w:t>
      </w:r>
    </w:p>
    <w:p>
      <w:pPr>
        <w:bidi w:val="1"/>
        <w:jc w:val="center"/>
      </w:pPr>
      <w:r>
        <w:rPr>
          <w:rFonts w:ascii="Arial" w:hAnsi="Arial" w:cs="Arial"/>
          <w:b/>
          <w:color w:val="B8860B"/>
          <w:sz w:val="40"/>
          <w:rtl w:val="1"/>
          <w:szCs w:val="40"/>
          <w:bCs/>
        </w:rPr>
        <w:t>יורה ומלקוש</w:t>
      </w:r>
    </w:p>
    <w:p>
      <w:pPr>
        <w:bidi w:val="1"/>
        <w:jc w:val="center"/>
      </w:pPr>
      <w:r>
        <w:rPr>
          <w:rFonts w:ascii="Arial" w:hAnsi="Arial" w:cs="Arial"/>
          <w:b w:val="0"/>
          <w:sz w:val="32"/>
          <w:rtl w:val="1"/>
          <w:szCs w:val="32"/>
        </w:rPr>
        <w:t>הגשם הראשון של החורף נקרא יוֹרֶה, והגשם האחרון של האביב נקרא מַלְקוֹשׁ. כסליו נמצא באמצע – בלב עונת הגשמים.</w:t>
      </w:r>
    </w:p>
    <w:p>
      <w:pPr>
        <w:bidi w:val="1"/>
        <w:jc w:val="center"/>
      </w:pPr>
      <w:r>
        <w:rPr>
          <w:rFonts w:ascii="Arial" w:hAnsi="Arial" w:cs="Arial"/>
          <w:b/>
          <w:color w:val="B8860B"/>
          <w:sz w:val="40"/>
          <w:rtl w:val="1"/>
          <w:szCs w:val="40"/>
          <w:bCs/>
        </w:rPr>
        <w:t>אור בחושך</w:t>
      </w:r>
    </w:p>
    <w:p>
      <w:pPr>
        <w:bidi w:val="1"/>
        <w:jc w:val="center"/>
      </w:pPr>
      <w:r>
        <w:rPr>
          <w:rFonts w:ascii="Arial" w:hAnsi="Arial" w:cs="Arial"/>
          <w:b w:val="0"/>
          <w:sz w:val="32"/>
          <w:rtl w:val="1"/>
          <w:szCs w:val="32"/>
        </w:rPr>
        <w:t>בסוף כסליו הירח כמעט נעלם והלילות מהארוכים בשנה. דווקא אז מדליקים נרות חנוכה.</w:t>
      </w:r>
    </w:p>
    <w:p>
      <w:pPr>
        <w:bidi w:val="1"/>
        <w:jc w:val="center"/>
      </w:pPr>
      <w:r>
        <w:rPr>
          <w:rFonts w:ascii="Arial" w:hAnsi="Arial" w:cs="Arial"/>
          <w:b/>
          <w:color w:val="B8860B"/>
          <w:sz w:val="40"/>
          <w:rtl w:val="1"/>
          <w:szCs w:val="40"/>
          <w:bCs/>
        </w:rPr>
        <w:t>30 יום השנה</w:t>
      </w:r>
    </w:p>
    <w:p>
      <w:pPr>
        <w:bidi w:val="1"/>
        <w:jc w:val="center"/>
      </w:pPr>
      <w:r>
        <w:rPr>
          <w:rFonts w:ascii="Arial" w:hAnsi="Arial" w:cs="Arial"/>
          <w:b w:val="0"/>
          <w:sz w:val="32"/>
          <w:rtl w:val="1"/>
          <w:szCs w:val="32"/>
        </w:rPr>
        <w:t>בשנת תשפ״ז יש בכסליו 30 ימים: מ־11.11 ועד 10.12.2026 (ראש חודש כבר ב־10.11).</w:t>
      </w:r>
    </w:p>
    <w:p>
      <w:pPr>
        <w:bidi w:val="1"/>
        <w:jc w:val="center"/>
      </w:pPr>
      <w:r>
        <w:rPr>
          <w:rFonts w:ascii="Arial" w:hAnsi="Arial" w:cs="Arial"/>
          <w:b/>
          <w:sz w:val="44"/>
          <w:rtl w:val="1"/>
          <w:szCs w:val="44"/>
          <w:bCs/>
        </w:rPr>
        <w:t>„וְנָתַתִּי מְטַר אַרְצְכֶם בְּעִתּוֹ יוֹרֶה וּמַלְקוֹשׁ”</w:t>
      </w:r>
    </w:p>
    <w:p>
      <w:pPr>
        <w:bidi w:val="1"/>
        <w:jc w:val="center"/>
      </w:pPr>
      <w:r>
        <w:rPr>
          <w:rFonts w:ascii="Arial" w:hAnsi="Arial" w:cs="Arial"/>
          <w:b w:val="0"/>
          <w:sz w:val="24"/>
          <w:rtl w:val="1"/>
          <w:szCs w:val="24"/>
        </w:rPr>
        <w:t>(דברים יא, יד)</w:t>
      </w:r>
    </w:p>
    <w:sectPr w:rsidR="00FC693F" w:rsidRPr="0006063C" w:rsidSect="00034616">
      <w:footerReference w:type="default" r:id="rId9"/>
      <w:headerReference w:type="default" r:id="rId10"/>
      <w:pgSz w:w="11906" w:h="16838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rPr>
        <w:rFonts w:ascii="Arial" w:hAnsi="Arial" w:cs="Arial"/>
        <w:b w:val="0"/>
        <w:color w:val="666666"/>
        <w:sz w:val="18"/>
        <w:rtl w:val="1"/>
        <w:szCs w:val="18"/>
      </w:rPr>
      <w:t>יצרה: רוית ראש בן ישי · לוח קיר לחודש כסליו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 w:val="1"/>
      <w:jc w:val="center"/>
    </w:pPr>
    <w:r>
      <w:rPr>
        <w:rFonts w:ascii="Arial" w:hAnsi="Arial" w:cs="Arial"/>
        <w:b w:val="0"/>
        <w:color w:val="666666"/>
        <w:sz w:val="18"/>
        <w:rtl w:val="1"/>
        <w:szCs w:val="18"/>
      </w:rPr>
      <w:t>לוח קיר לחודש כסליו · מה זה כסליו? · קובץ לעריכה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1F3D7A"/>
      <w:sz w:val="6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/>
  <cp:lastModifiedBy>רוית ראש בן ישי</cp:lastModifiedBy>
  <cp:revision>1</cp:revision>
  <dcterms:created xsi:type="dcterms:W3CDTF">2013-12-23T23:15:00Z</dcterms:created>
  <dcterms:modified xsi:type="dcterms:W3CDTF">2013-12-23T23:15:00Z</dcterms:modified>
  <cp:category/>
</cp:coreProperties>
</file>